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AA37D1" w:rsidRPr="00B34D00" w:rsidTr="00AA37D1">
        <w:tc>
          <w:tcPr>
            <w:tcW w:w="5000" w:type="pct"/>
            <w:tcBorders>
              <w:top w:val="single" w:sz="4" w:space="0" w:color="auto"/>
            </w:tcBorders>
            <w:shd w:val="clear" w:color="auto" w:fill="auto"/>
          </w:tcPr>
          <w:p w:rsidR="00AA37D1" w:rsidRPr="00B34D00" w:rsidRDefault="00AA37D1" w:rsidP="00AA37D1">
            <w:pPr>
              <w:rPr>
                <w:rFonts w:asciiTheme="majorHAnsi" w:hAnsiTheme="majorHAnsi"/>
                <w:b/>
              </w:rPr>
            </w:pPr>
            <w:r w:rsidRPr="00B34D00">
              <w:rPr>
                <w:rFonts w:asciiTheme="majorHAnsi" w:hAnsiTheme="majorHAnsi"/>
                <w:b/>
              </w:rPr>
              <w:t>Osaühingu ärinimi: _________</w:t>
            </w:r>
          </w:p>
          <w:p w:rsidR="00AA37D1" w:rsidRPr="00B34D00" w:rsidRDefault="00AA37D1" w:rsidP="00AA37D1">
            <w:pPr>
              <w:rPr>
                <w:rFonts w:asciiTheme="majorHAnsi" w:hAnsiTheme="majorHAnsi"/>
                <w:i/>
                <w:color w:val="595959" w:themeColor="text1" w:themeTint="A6"/>
                <w:sz w:val="20"/>
                <w:szCs w:val="20"/>
              </w:rPr>
            </w:pPr>
            <w:r w:rsidRPr="00B34D00">
              <w:rPr>
                <w:rFonts w:asciiTheme="majorHAnsi" w:hAnsiTheme="majorHAnsi"/>
                <w:i/>
                <w:color w:val="595959" w:themeColor="text1" w:themeTint="A6"/>
                <w:sz w:val="20"/>
                <w:szCs w:val="20"/>
                <w:lang w:val="en-GB" w:eastAsia="en-GB"/>
              </w:rPr>
              <w:t>(business name of the private limited company)</w:t>
            </w:r>
          </w:p>
          <w:p w:rsidR="00AA37D1" w:rsidRPr="00B34D00" w:rsidRDefault="00AA37D1" w:rsidP="00AA37D1">
            <w:pPr>
              <w:rPr>
                <w:rFonts w:asciiTheme="majorHAnsi" w:hAnsiTheme="majorHAnsi"/>
              </w:rPr>
            </w:pPr>
          </w:p>
          <w:p w:rsidR="00AA37D1" w:rsidRPr="00B34D00" w:rsidRDefault="00AA37D1" w:rsidP="00AA37D1">
            <w:pPr>
              <w:rPr>
                <w:rFonts w:asciiTheme="majorHAnsi" w:hAnsiTheme="majorHAnsi"/>
                <w:b/>
                <w:bCs/>
              </w:rPr>
            </w:pPr>
            <w:r w:rsidRPr="00B34D00">
              <w:rPr>
                <w:rFonts w:asciiTheme="majorHAnsi" w:hAnsiTheme="majorHAnsi"/>
              </w:rPr>
              <w:t xml:space="preserve">Registrikood: </w:t>
            </w:r>
            <w:r w:rsidRPr="00B34D00">
              <w:rPr>
                <w:rFonts w:asciiTheme="majorHAnsi" w:hAnsiTheme="majorHAnsi"/>
                <w:b/>
                <w:bCs/>
              </w:rPr>
              <w:t>________</w:t>
            </w:r>
          </w:p>
          <w:p w:rsidR="00AA37D1" w:rsidRPr="00B34D00" w:rsidRDefault="00AA37D1" w:rsidP="00AA37D1">
            <w:pPr>
              <w:rPr>
                <w:rFonts w:asciiTheme="majorHAnsi" w:hAnsiTheme="majorHAnsi"/>
                <w:i/>
                <w:color w:val="595959" w:themeColor="text1" w:themeTint="A6"/>
                <w:sz w:val="20"/>
                <w:szCs w:val="20"/>
                <w:lang w:val="en-GB" w:eastAsia="en-GB"/>
              </w:rPr>
            </w:pPr>
            <w:r w:rsidRPr="00B34D00">
              <w:rPr>
                <w:rFonts w:asciiTheme="majorHAnsi" w:hAnsiTheme="majorHAnsi"/>
                <w:i/>
                <w:color w:val="595959" w:themeColor="text1" w:themeTint="A6"/>
                <w:sz w:val="20"/>
                <w:szCs w:val="20"/>
                <w:lang w:val="en-GB" w:eastAsia="en-GB"/>
              </w:rPr>
              <w:t>(registry code)</w:t>
            </w:r>
          </w:p>
          <w:p w:rsidR="00AA37D1" w:rsidRPr="00B34D00" w:rsidRDefault="00AA37D1" w:rsidP="00AA37D1">
            <w:pPr>
              <w:rPr>
                <w:rFonts w:asciiTheme="majorHAnsi" w:hAnsiTheme="majorHAnsi"/>
              </w:rPr>
            </w:pPr>
          </w:p>
          <w:p w:rsidR="00AA37D1" w:rsidRPr="00B34D00" w:rsidRDefault="00AA37D1" w:rsidP="00AA37D1">
            <w:pPr>
              <w:rPr>
                <w:rFonts w:asciiTheme="majorHAnsi" w:hAnsiTheme="majorHAnsi" w:cs="Times New Roman"/>
              </w:rPr>
            </w:pPr>
            <w:r w:rsidRPr="00B34D00">
              <w:rPr>
                <w:rFonts w:asciiTheme="majorHAnsi" w:hAnsiTheme="majorHAnsi"/>
                <w:bCs/>
              </w:rPr>
              <w:t>Asukoht: __________</w:t>
            </w:r>
          </w:p>
          <w:p w:rsidR="00AA37D1" w:rsidRPr="00B34D00" w:rsidRDefault="00AA37D1" w:rsidP="00AA37D1">
            <w:pPr>
              <w:rPr>
                <w:rFonts w:asciiTheme="majorHAnsi" w:hAnsiTheme="majorHAnsi"/>
                <w:i/>
                <w:sz w:val="20"/>
                <w:szCs w:val="20"/>
                <w:lang w:val="en-GB" w:eastAsia="en-GB"/>
              </w:rPr>
            </w:pPr>
            <w:r w:rsidRPr="00B34D00">
              <w:rPr>
                <w:rFonts w:asciiTheme="majorHAnsi" w:hAnsiTheme="majorHAnsi"/>
                <w:i/>
                <w:color w:val="595959" w:themeColor="text1" w:themeTint="A6"/>
                <w:sz w:val="20"/>
                <w:szCs w:val="20"/>
                <w:lang w:val="en-GB" w:eastAsia="en-GB"/>
              </w:rPr>
              <w:t>(registered office)</w:t>
            </w:r>
          </w:p>
          <w:p w:rsidR="00AA37D1" w:rsidRPr="00B34D00" w:rsidRDefault="00AA37D1" w:rsidP="00AA37D1">
            <w:pPr>
              <w:pStyle w:val="Lihttekst"/>
              <w:rPr>
                <w:rFonts w:asciiTheme="majorHAnsi" w:hAnsiTheme="majorHAnsi"/>
              </w:rPr>
            </w:pPr>
          </w:p>
          <w:p w:rsidR="00AA37D1" w:rsidRPr="00B34D00" w:rsidRDefault="00AA37D1" w:rsidP="00AA37D1">
            <w:pPr>
              <w:pStyle w:val="Lihttekst"/>
              <w:rPr>
                <w:rFonts w:asciiTheme="majorHAnsi" w:hAnsiTheme="majorHAnsi"/>
                <w:b/>
                <w:sz w:val="24"/>
                <w:szCs w:val="24"/>
                <w:vertAlign w:val="superscript"/>
              </w:rPr>
            </w:pPr>
            <w:r w:rsidRPr="00B34D00">
              <w:rPr>
                <w:rFonts w:asciiTheme="majorHAnsi" w:hAnsiTheme="majorHAnsi"/>
                <w:b/>
                <w:sz w:val="24"/>
                <w:szCs w:val="24"/>
              </w:rPr>
              <w:t>HÄÄLETUSPROTOKOLL</w:t>
            </w:r>
            <w:r w:rsidRPr="00B34D00">
              <w:rPr>
                <w:rFonts w:asciiTheme="majorHAnsi" w:hAnsiTheme="majorHAnsi"/>
                <w:sz w:val="24"/>
                <w:szCs w:val="24"/>
              </w:rPr>
              <w:t>*</w:t>
            </w:r>
          </w:p>
          <w:p w:rsidR="00AA37D1" w:rsidRPr="00B34D00" w:rsidRDefault="00AA37D1" w:rsidP="00AA37D1">
            <w:pPr>
              <w:pStyle w:val="Lihttekst"/>
              <w:rPr>
                <w:rFonts w:asciiTheme="majorHAnsi" w:hAnsiTheme="majorHAnsi"/>
                <w:i/>
                <w:color w:val="595959" w:themeColor="text1" w:themeTint="A6"/>
                <w:vertAlign w:val="superscript"/>
              </w:rPr>
            </w:pPr>
            <w:r w:rsidRPr="00B34D00">
              <w:rPr>
                <w:rFonts w:asciiTheme="majorHAnsi" w:hAnsiTheme="majorHAnsi"/>
                <w:i/>
                <w:color w:val="595959" w:themeColor="text1" w:themeTint="A6"/>
              </w:rPr>
              <w:t>(record of voting)*</w:t>
            </w:r>
          </w:p>
          <w:p w:rsidR="00AA37D1" w:rsidRPr="00B34D00" w:rsidRDefault="00AA37D1" w:rsidP="00AA37D1">
            <w:pPr>
              <w:pStyle w:val="Lihttekst"/>
              <w:rPr>
                <w:rFonts w:asciiTheme="majorHAnsi" w:hAnsiTheme="majorHAnsi"/>
              </w:rPr>
            </w:pPr>
          </w:p>
          <w:p w:rsidR="00AA37D1" w:rsidRPr="00B34D00" w:rsidRDefault="00AA37D1" w:rsidP="00AA37D1">
            <w:pPr>
              <w:pStyle w:val="Lihttekst"/>
              <w:rPr>
                <w:rFonts w:asciiTheme="majorHAnsi" w:hAnsiTheme="majorHAnsi"/>
              </w:rPr>
            </w:pPr>
            <w:r w:rsidRPr="00B34D00">
              <w:rPr>
                <w:rFonts w:asciiTheme="majorHAnsi" w:hAnsiTheme="majorHAnsi"/>
              </w:rPr>
              <w:t>____,____,_________</w:t>
            </w:r>
          </w:p>
          <w:p w:rsidR="00AA37D1" w:rsidRPr="00B34D00" w:rsidRDefault="00AA37D1" w:rsidP="00AA37D1">
            <w:pPr>
              <w:pStyle w:val="Pealkiri1"/>
              <w:widowControl/>
              <w:jc w:val="both"/>
              <w:rPr>
                <w:rFonts w:asciiTheme="majorHAnsi" w:hAnsiTheme="majorHAnsi" w:cs="Times New Roman"/>
                <w:i/>
                <w:sz w:val="22"/>
                <w:szCs w:val="22"/>
              </w:rPr>
            </w:pPr>
            <w:r w:rsidRPr="00B34D00">
              <w:rPr>
                <w:rFonts w:asciiTheme="majorHAnsi" w:hAnsiTheme="majorHAnsi" w:cs="Times New Roman"/>
                <w:b w:val="0"/>
                <w:bCs w:val="0"/>
                <w:i/>
                <w:sz w:val="22"/>
                <w:szCs w:val="22"/>
              </w:rPr>
              <w:t>/päev</w:t>
            </w:r>
            <w:r w:rsidR="004C1C03" w:rsidRPr="00B34D00">
              <w:rPr>
                <w:rFonts w:asciiTheme="majorHAnsi" w:hAnsiTheme="majorHAnsi" w:cs="Times New Roman"/>
                <w:b w:val="0"/>
                <w:bCs w:val="0"/>
                <w:i/>
                <w:sz w:val="22"/>
                <w:szCs w:val="22"/>
              </w:rPr>
              <w:t>,</w:t>
            </w:r>
            <w:r w:rsidRPr="00B34D00">
              <w:rPr>
                <w:rFonts w:asciiTheme="majorHAnsi" w:hAnsiTheme="majorHAnsi" w:cs="Times New Roman"/>
                <w:b w:val="0"/>
                <w:bCs w:val="0"/>
                <w:i/>
                <w:sz w:val="22"/>
                <w:szCs w:val="22"/>
              </w:rPr>
              <w:t xml:space="preserve"> kuu</w:t>
            </w:r>
            <w:r w:rsidR="004C1C03" w:rsidRPr="00B34D00">
              <w:rPr>
                <w:rFonts w:asciiTheme="majorHAnsi" w:hAnsiTheme="majorHAnsi" w:cs="Times New Roman"/>
                <w:b w:val="0"/>
                <w:bCs w:val="0"/>
                <w:i/>
                <w:sz w:val="22"/>
                <w:szCs w:val="22"/>
              </w:rPr>
              <w:t>, aasta</w:t>
            </w:r>
            <w:r w:rsidRPr="00B34D00">
              <w:rPr>
                <w:rFonts w:asciiTheme="majorHAnsi" w:hAnsiTheme="majorHAnsi" w:cs="Times New Roman"/>
                <w:b w:val="0"/>
                <w:bCs w:val="0"/>
                <w:i/>
                <w:sz w:val="22"/>
                <w:szCs w:val="22"/>
              </w:rPr>
              <w:t>/</w:t>
            </w:r>
          </w:p>
          <w:p w:rsidR="00AA37D1" w:rsidRPr="00B34D00" w:rsidRDefault="00AA37D1" w:rsidP="00AA37D1">
            <w:pPr>
              <w:pStyle w:val="Pealkiri1"/>
              <w:widowControl/>
              <w:jc w:val="both"/>
              <w:rPr>
                <w:rFonts w:asciiTheme="majorHAnsi" w:hAnsiTheme="majorHAnsi" w:cs="Times New Roman"/>
                <w:i/>
                <w:color w:val="595959" w:themeColor="text1" w:themeTint="A6"/>
              </w:rPr>
            </w:pPr>
            <w:r w:rsidRPr="00B34D00">
              <w:rPr>
                <w:rFonts w:asciiTheme="majorHAnsi" w:hAnsiTheme="majorHAnsi"/>
                <w:b w:val="0"/>
                <w:i/>
                <w:color w:val="595959" w:themeColor="text1" w:themeTint="A6"/>
              </w:rPr>
              <w:t>(/day</w:t>
            </w:r>
            <w:r w:rsidR="004C1C03" w:rsidRPr="00B34D00">
              <w:rPr>
                <w:rFonts w:asciiTheme="majorHAnsi" w:hAnsiTheme="majorHAnsi"/>
                <w:b w:val="0"/>
                <w:i/>
                <w:color w:val="595959" w:themeColor="text1" w:themeTint="A6"/>
              </w:rPr>
              <w:t>,</w:t>
            </w:r>
            <w:r w:rsidRPr="00B34D00">
              <w:rPr>
                <w:rFonts w:asciiTheme="majorHAnsi" w:hAnsiTheme="majorHAnsi"/>
                <w:b w:val="0"/>
                <w:i/>
                <w:color w:val="595959" w:themeColor="text1" w:themeTint="A6"/>
              </w:rPr>
              <w:t xml:space="preserve"> month</w:t>
            </w:r>
            <w:r w:rsidR="004C1C03" w:rsidRPr="00B34D00">
              <w:rPr>
                <w:rFonts w:asciiTheme="majorHAnsi" w:hAnsiTheme="majorHAnsi"/>
                <w:b w:val="0"/>
                <w:i/>
                <w:color w:val="595959" w:themeColor="text1" w:themeTint="A6"/>
              </w:rPr>
              <w:t>, year/)</w:t>
            </w:r>
            <w:r w:rsidRPr="00B34D00">
              <w:rPr>
                <w:rFonts w:asciiTheme="majorHAnsi" w:hAnsiTheme="majorHAnsi"/>
                <w:i/>
                <w:color w:val="595959" w:themeColor="text1" w:themeTint="A6"/>
              </w:rPr>
              <w:t xml:space="preserve"> </w:t>
            </w:r>
          </w:p>
          <w:p w:rsidR="00AA37D1" w:rsidRPr="00B34D00" w:rsidRDefault="00AA37D1" w:rsidP="003F485B">
            <w:pPr>
              <w:pStyle w:val="Lihttekst"/>
              <w:rPr>
                <w:rFonts w:asciiTheme="majorHAnsi" w:hAnsiTheme="majorHAnsi"/>
                <w:sz w:val="22"/>
                <w:szCs w:val="22"/>
              </w:rPr>
            </w:pPr>
          </w:p>
          <w:p w:rsidR="00AA37D1" w:rsidRPr="00B34D00" w:rsidRDefault="00AA37D1" w:rsidP="00142067">
            <w:pPr>
              <w:jc w:val="both"/>
              <w:rPr>
                <w:rFonts w:asciiTheme="majorHAnsi" w:hAnsiTheme="majorHAnsi"/>
                <w:sz w:val="22"/>
                <w:szCs w:val="22"/>
              </w:rPr>
            </w:pPr>
            <w:r w:rsidRPr="00B34D00">
              <w:rPr>
                <w:rFonts w:asciiTheme="majorHAnsi" w:hAnsiTheme="majorHAnsi"/>
                <w:sz w:val="22"/>
                <w:szCs w:val="22"/>
              </w:rPr>
              <w:t>Protokolli koostaja (nõukogu esimees</w:t>
            </w:r>
            <w:r w:rsidR="004C1C03" w:rsidRPr="00B34D00">
              <w:rPr>
                <w:rFonts w:asciiTheme="majorHAnsi" w:hAnsiTheme="majorHAnsi"/>
                <w:sz w:val="22"/>
                <w:szCs w:val="22"/>
              </w:rPr>
              <w:t xml:space="preserve">): </w:t>
            </w:r>
            <w:r w:rsidRPr="00B34D00">
              <w:rPr>
                <w:rFonts w:asciiTheme="majorHAnsi" w:hAnsiTheme="majorHAnsi"/>
                <w:sz w:val="22"/>
                <w:szCs w:val="22"/>
              </w:rPr>
              <w:t>/</w:t>
            </w:r>
            <w:r w:rsidRPr="00B34D00">
              <w:rPr>
                <w:rFonts w:asciiTheme="majorHAnsi" w:hAnsiTheme="majorHAnsi"/>
                <w:i/>
                <w:sz w:val="22"/>
                <w:szCs w:val="22"/>
                <w:highlight w:val="yellow"/>
              </w:rPr>
              <w:t>ees- ja perekonnanimi</w:t>
            </w:r>
            <w:r w:rsidRPr="00B34D00">
              <w:rPr>
                <w:rFonts w:asciiTheme="majorHAnsi" w:hAnsiTheme="majorHAnsi"/>
                <w:sz w:val="22"/>
                <w:szCs w:val="22"/>
              </w:rPr>
              <w:t>/</w:t>
            </w:r>
          </w:p>
          <w:p w:rsidR="00AA37D1" w:rsidRPr="00B34D00" w:rsidRDefault="00AA37D1" w:rsidP="00142067">
            <w:pPr>
              <w:jc w:val="both"/>
              <w:rPr>
                <w:rFonts w:asciiTheme="majorHAnsi" w:hAnsiTheme="majorHAnsi"/>
                <w:i/>
                <w:color w:val="595959" w:themeColor="text1" w:themeTint="A6"/>
                <w:sz w:val="20"/>
                <w:szCs w:val="20"/>
              </w:rPr>
            </w:pPr>
            <w:r w:rsidRPr="00B34D00">
              <w:rPr>
                <w:rFonts w:asciiTheme="majorHAnsi" w:hAnsiTheme="majorHAnsi"/>
                <w:i/>
                <w:color w:val="595959" w:themeColor="text1" w:themeTint="A6"/>
                <w:sz w:val="20"/>
                <w:szCs w:val="20"/>
              </w:rPr>
              <w:t>(recording secretary (management board of the private limited company</w:t>
            </w:r>
            <w:r w:rsidR="006653E7" w:rsidRPr="00B34D00">
              <w:rPr>
                <w:rFonts w:asciiTheme="majorHAnsi" w:hAnsiTheme="majorHAnsi"/>
                <w:i/>
                <w:color w:val="595959" w:themeColor="text1" w:themeTint="A6"/>
                <w:sz w:val="20"/>
                <w:szCs w:val="20"/>
              </w:rPr>
              <w:t>)</w:t>
            </w:r>
            <w:r w:rsidRPr="00B34D00">
              <w:rPr>
                <w:rFonts w:asciiTheme="majorHAnsi" w:hAnsiTheme="majorHAnsi"/>
                <w:i/>
                <w:color w:val="595959" w:themeColor="text1" w:themeTint="A6"/>
                <w:sz w:val="20"/>
                <w:szCs w:val="20"/>
              </w:rPr>
              <w:t xml:space="preserve">: </w:t>
            </w:r>
            <w:r w:rsidR="004C1C03" w:rsidRPr="00B34D00">
              <w:rPr>
                <w:rFonts w:asciiTheme="majorHAnsi" w:hAnsiTheme="majorHAnsi"/>
                <w:i/>
                <w:color w:val="595959" w:themeColor="text1" w:themeTint="A6"/>
                <w:sz w:val="20"/>
                <w:szCs w:val="20"/>
              </w:rPr>
              <w:t>/</w:t>
            </w:r>
            <w:r w:rsidRPr="00B34D00">
              <w:rPr>
                <w:rFonts w:asciiTheme="majorHAnsi" w:hAnsiTheme="majorHAnsi"/>
                <w:i/>
                <w:color w:val="595959" w:themeColor="text1" w:themeTint="A6"/>
                <w:sz w:val="20"/>
                <w:szCs w:val="20"/>
              </w:rPr>
              <w:t>given name and surname</w:t>
            </w:r>
            <w:r w:rsidR="004C1C03" w:rsidRPr="00B34D00">
              <w:rPr>
                <w:rFonts w:asciiTheme="majorHAnsi" w:hAnsiTheme="majorHAnsi"/>
                <w:i/>
                <w:color w:val="595959" w:themeColor="text1" w:themeTint="A6"/>
                <w:sz w:val="20"/>
                <w:szCs w:val="20"/>
              </w:rPr>
              <w:t>/</w:t>
            </w:r>
            <w:r w:rsidRPr="00B34D00">
              <w:rPr>
                <w:rFonts w:asciiTheme="majorHAnsi" w:hAnsiTheme="majorHAnsi"/>
                <w:i/>
                <w:color w:val="595959" w:themeColor="text1" w:themeTint="A6"/>
                <w:sz w:val="20"/>
                <w:szCs w:val="20"/>
              </w:rPr>
              <w:t>)</w:t>
            </w:r>
          </w:p>
          <w:p w:rsidR="00AA37D1" w:rsidRPr="00B34D00" w:rsidRDefault="00AA37D1" w:rsidP="00142067">
            <w:pPr>
              <w:jc w:val="both"/>
              <w:rPr>
                <w:rFonts w:asciiTheme="majorHAnsi" w:hAnsiTheme="majorHAnsi"/>
                <w:sz w:val="20"/>
                <w:szCs w:val="20"/>
              </w:rPr>
            </w:pPr>
          </w:p>
          <w:p w:rsidR="00AA37D1" w:rsidRPr="00B34D00" w:rsidRDefault="00AA37D1" w:rsidP="00142067">
            <w:pPr>
              <w:jc w:val="both"/>
              <w:rPr>
                <w:rFonts w:asciiTheme="majorHAnsi" w:hAnsiTheme="majorHAnsi"/>
                <w:b/>
                <w:bCs/>
                <w:color w:val="auto"/>
                <w:sz w:val="22"/>
                <w:szCs w:val="22"/>
              </w:rPr>
            </w:pPr>
            <w:r w:rsidRPr="00B34D00">
              <w:rPr>
                <w:rFonts w:asciiTheme="majorHAnsi" w:hAnsiTheme="majorHAnsi"/>
                <w:sz w:val="22"/>
                <w:szCs w:val="22"/>
              </w:rPr>
              <w:t>Osanike nimekiri:</w:t>
            </w:r>
          </w:p>
          <w:p w:rsidR="00AA37D1" w:rsidRPr="00B34D00" w:rsidRDefault="00AA37D1" w:rsidP="003F485B">
            <w:pPr>
              <w:pStyle w:val="Lihttekst"/>
              <w:rPr>
                <w:rFonts w:asciiTheme="majorHAnsi" w:hAnsiTheme="majorHAnsi"/>
                <w:i/>
                <w:color w:val="595959" w:themeColor="text1" w:themeTint="A6"/>
              </w:rPr>
            </w:pPr>
            <w:r w:rsidRPr="00B34D00">
              <w:rPr>
                <w:rFonts w:asciiTheme="majorHAnsi" w:hAnsiTheme="majorHAnsi"/>
                <w:i/>
                <w:color w:val="595959" w:themeColor="text1" w:themeTint="A6"/>
              </w:rPr>
              <w:t>(list of shareholders)</w:t>
            </w:r>
          </w:p>
          <w:p w:rsidR="00AA37D1" w:rsidRPr="00B34D00" w:rsidRDefault="00AA37D1" w:rsidP="003F485B">
            <w:pPr>
              <w:pStyle w:val="Lihttekst"/>
              <w:rPr>
                <w:rFonts w:asciiTheme="majorHAnsi" w:hAnsi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48"/>
              <w:gridCol w:w="3785"/>
              <w:gridCol w:w="1984"/>
            </w:tblGrid>
            <w:tr w:rsidR="00AA37D1" w:rsidRPr="00B34D00" w:rsidTr="00AA37D1">
              <w:tc>
                <w:tcPr>
                  <w:tcW w:w="1584" w:type="dxa"/>
                  <w:shd w:val="clear" w:color="auto" w:fill="auto"/>
                </w:tcPr>
                <w:p w:rsidR="00AA37D1" w:rsidRPr="00B34D00" w:rsidRDefault="00AA37D1" w:rsidP="00AA37D1">
                  <w:pPr>
                    <w:pStyle w:val="Kehatekst"/>
                    <w:jc w:val="both"/>
                    <w:rPr>
                      <w:rFonts w:asciiTheme="majorHAnsi" w:hAnsiTheme="majorHAnsi"/>
                      <w:b/>
                      <w:sz w:val="22"/>
                      <w:szCs w:val="22"/>
                    </w:rPr>
                  </w:pPr>
                  <w:r w:rsidRPr="00B34D00">
                    <w:rPr>
                      <w:rFonts w:asciiTheme="majorHAnsi" w:hAnsiTheme="majorHAnsi"/>
                      <w:b/>
                      <w:sz w:val="22"/>
                      <w:szCs w:val="22"/>
                    </w:rPr>
                    <w:t xml:space="preserve">Osaniku nimi </w:t>
                  </w:r>
                </w:p>
                <w:p w:rsidR="00AA37D1" w:rsidRPr="00B34D00" w:rsidRDefault="00AA37D1" w:rsidP="00AA37D1">
                  <w:pPr>
                    <w:pStyle w:val="Kehatekst"/>
                    <w:jc w:val="both"/>
                    <w:rPr>
                      <w:rFonts w:asciiTheme="majorHAnsi" w:hAnsiTheme="majorHAnsi"/>
                      <w:b/>
                      <w:sz w:val="22"/>
                      <w:szCs w:val="22"/>
                    </w:rPr>
                  </w:pPr>
                  <w:r w:rsidRPr="00B34D00">
                    <w:rPr>
                      <w:rFonts w:asciiTheme="majorHAnsi" w:hAnsiTheme="majorHAnsi"/>
                      <w:i/>
                      <w:color w:val="595959" w:themeColor="text1" w:themeTint="A6"/>
                      <w:sz w:val="20"/>
                    </w:rPr>
                    <w:t>(shareholder’s name)</w:t>
                  </w:r>
                </w:p>
              </w:tc>
              <w:tc>
                <w:tcPr>
                  <w:tcW w:w="1748" w:type="dxa"/>
                  <w:shd w:val="clear" w:color="auto" w:fill="auto"/>
                </w:tcPr>
                <w:p w:rsidR="00AA37D1" w:rsidRPr="00B34D00" w:rsidRDefault="00AA37D1" w:rsidP="00AA37D1">
                  <w:pPr>
                    <w:pStyle w:val="Kehatekst"/>
                    <w:jc w:val="center"/>
                    <w:rPr>
                      <w:rFonts w:asciiTheme="majorHAnsi" w:hAnsiTheme="majorHAnsi"/>
                      <w:b/>
                      <w:sz w:val="22"/>
                      <w:szCs w:val="22"/>
                    </w:rPr>
                  </w:pPr>
                  <w:r w:rsidRPr="00B34D00">
                    <w:rPr>
                      <w:rFonts w:asciiTheme="majorHAnsi" w:hAnsiTheme="majorHAnsi"/>
                      <w:b/>
                      <w:sz w:val="22"/>
                      <w:szCs w:val="22"/>
                    </w:rPr>
                    <w:t>Isiku- või registrikood / välismaa isikukood ja sünniaeg</w:t>
                  </w:r>
                </w:p>
                <w:p w:rsidR="00AA37D1" w:rsidRPr="00B34D00" w:rsidRDefault="00AA37D1" w:rsidP="00AA37D1">
                  <w:pPr>
                    <w:pStyle w:val="Kehatekst"/>
                    <w:jc w:val="center"/>
                    <w:rPr>
                      <w:rFonts w:asciiTheme="majorHAnsi" w:hAnsiTheme="majorHAnsi"/>
                      <w:b/>
                      <w:sz w:val="22"/>
                      <w:szCs w:val="22"/>
                    </w:rPr>
                  </w:pPr>
                  <w:r w:rsidRPr="00B34D00">
                    <w:rPr>
                      <w:rFonts w:asciiTheme="majorHAnsi" w:hAnsiTheme="majorHAnsi"/>
                      <w:i/>
                      <w:color w:val="595959" w:themeColor="text1" w:themeTint="A6"/>
                      <w:sz w:val="20"/>
                    </w:rPr>
                    <w:t>(personal identification code or registry code / Foreign ID number and date of birth)</w:t>
                  </w:r>
                </w:p>
              </w:tc>
              <w:tc>
                <w:tcPr>
                  <w:tcW w:w="3785" w:type="dxa"/>
                  <w:shd w:val="clear" w:color="auto" w:fill="auto"/>
                </w:tcPr>
                <w:p w:rsidR="00AA37D1" w:rsidRPr="00B34D00" w:rsidRDefault="00AA37D1" w:rsidP="00AA37D1">
                  <w:pPr>
                    <w:pStyle w:val="Kehatekst"/>
                    <w:jc w:val="center"/>
                    <w:rPr>
                      <w:rFonts w:asciiTheme="majorHAnsi" w:hAnsiTheme="majorHAnsi"/>
                      <w:b/>
                      <w:sz w:val="22"/>
                      <w:szCs w:val="22"/>
                    </w:rPr>
                  </w:pPr>
                  <w:r w:rsidRPr="00B34D00">
                    <w:rPr>
                      <w:rFonts w:asciiTheme="majorHAnsi" w:hAnsiTheme="majorHAnsi"/>
                      <w:b/>
                      <w:sz w:val="22"/>
                      <w:szCs w:val="22"/>
                    </w:rPr>
                    <w:t>Aadress (maja ja korteri nr, tänava/talu nimi, asula, KOV üksuse ja maakonna nimi, postisihtnumber; välisriigi puhul ka osariik, provints või muu haldusüksus ning riik)</w:t>
                  </w:r>
                </w:p>
                <w:p w:rsidR="00AA37D1" w:rsidRPr="00B34D00" w:rsidRDefault="00AA37D1" w:rsidP="00AA37D1">
                  <w:pPr>
                    <w:pStyle w:val="Kehatekst"/>
                    <w:jc w:val="center"/>
                    <w:rPr>
                      <w:rFonts w:asciiTheme="majorHAnsi" w:hAnsiTheme="majorHAnsi"/>
                      <w:b/>
                      <w:sz w:val="22"/>
                      <w:szCs w:val="22"/>
                    </w:rPr>
                  </w:pPr>
                  <w:r w:rsidRPr="00B34D00">
                    <w:rPr>
                      <w:rFonts w:asciiTheme="majorHAnsi" w:hAnsiTheme="majorHAnsi"/>
                      <w:i/>
                      <w:color w:val="595959" w:themeColor="text1" w:themeTint="A6"/>
                      <w:sz w:val="20"/>
                    </w:rPr>
                    <w:t xml:space="preserve">(address: </w:t>
                  </w:r>
                  <w:r w:rsidRPr="00B34D00">
                    <w:rPr>
                      <w:rFonts w:asciiTheme="majorHAnsi" w:hAnsiTheme="majorHAnsi"/>
                      <w:i/>
                      <w:color w:val="595959" w:themeColor="text1" w:themeTint="A6"/>
                      <w:sz w:val="18"/>
                      <w:szCs w:val="18"/>
                    </w:rPr>
                    <w:t>street number, apartment number, street name or name of the farm, settlement, local government and county, postal code;  in the case of a foreign country, also the state, province or other administrative unit and the name of the country)</w:t>
                  </w:r>
                </w:p>
              </w:tc>
              <w:tc>
                <w:tcPr>
                  <w:tcW w:w="1984" w:type="dxa"/>
                  <w:shd w:val="clear" w:color="auto" w:fill="auto"/>
                </w:tcPr>
                <w:p w:rsidR="00AA37D1" w:rsidRPr="00B34D00" w:rsidRDefault="00AA37D1" w:rsidP="00AA37D1">
                  <w:pPr>
                    <w:pStyle w:val="Kehatekst"/>
                    <w:jc w:val="both"/>
                    <w:rPr>
                      <w:rFonts w:asciiTheme="majorHAnsi" w:hAnsiTheme="majorHAnsi"/>
                      <w:sz w:val="22"/>
                      <w:szCs w:val="22"/>
                    </w:rPr>
                  </w:pPr>
                  <w:r w:rsidRPr="00B34D00">
                    <w:rPr>
                      <w:rFonts w:asciiTheme="majorHAnsi" w:hAnsiTheme="majorHAnsi"/>
                      <w:b/>
                      <w:sz w:val="22"/>
                      <w:szCs w:val="22"/>
                    </w:rPr>
                    <w:t>Osa nimiväärtus / häälte arv</w:t>
                  </w:r>
                  <w:r w:rsidRPr="00B34D00">
                    <w:rPr>
                      <w:rFonts w:asciiTheme="majorHAnsi" w:hAnsiTheme="majorHAnsi"/>
                      <w:sz w:val="22"/>
                      <w:szCs w:val="22"/>
                    </w:rPr>
                    <w:t>**</w:t>
                  </w:r>
                </w:p>
                <w:p w:rsidR="00AA37D1" w:rsidRPr="00B34D00" w:rsidRDefault="00AA37D1" w:rsidP="00AA37D1">
                  <w:pPr>
                    <w:pStyle w:val="Kehatekst"/>
                    <w:jc w:val="both"/>
                    <w:rPr>
                      <w:rFonts w:asciiTheme="majorHAnsi" w:hAnsiTheme="majorHAnsi"/>
                      <w:b/>
                      <w:sz w:val="22"/>
                      <w:szCs w:val="22"/>
                      <w:vertAlign w:val="superscript"/>
                    </w:rPr>
                  </w:pPr>
                  <w:r w:rsidRPr="00B34D00">
                    <w:rPr>
                      <w:rFonts w:asciiTheme="majorHAnsi" w:hAnsiTheme="majorHAnsi"/>
                      <w:i/>
                      <w:color w:val="595959" w:themeColor="text1" w:themeTint="A6"/>
                      <w:sz w:val="20"/>
                    </w:rPr>
                    <w:t>(nominal value of a share / number of votes**)</w:t>
                  </w:r>
                </w:p>
              </w:tc>
            </w:tr>
            <w:tr w:rsidR="00AA37D1" w:rsidRPr="00B34D00" w:rsidTr="00AA37D1">
              <w:tc>
                <w:tcPr>
                  <w:tcW w:w="1584" w:type="dxa"/>
                  <w:shd w:val="clear" w:color="auto" w:fill="auto"/>
                </w:tcPr>
                <w:p w:rsidR="00AA37D1" w:rsidRPr="00B34D00" w:rsidRDefault="00AA37D1" w:rsidP="00142067">
                  <w:pPr>
                    <w:pStyle w:val="Lihttekst"/>
                    <w:rPr>
                      <w:rFonts w:asciiTheme="majorHAnsi" w:hAnsiTheme="majorHAnsi"/>
                      <w:sz w:val="22"/>
                      <w:szCs w:val="22"/>
                    </w:rPr>
                  </w:pPr>
                </w:p>
                <w:p w:rsidR="00AA37D1" w:rsidRPr="00B34D00" w:rsidRDefault="00AA37D1" w:rsidP="00142067">
                  <w:pPr>
                    <w:pStyle w:val="Lihttekst"/>
                    <w:rPr>
                      <w:rFonts w:asciiTheme="majorHAnsi" w:hAnsiTheme="majorHAnsi"/>
                      <w:sz w:val="22"/>
                      <w:szCs w:val="22"/>
                    </w:rPr>
                  </w:pPr>
                </w:p>
              </w:tc>
              <w:tc>
                <w:tcPr>
                  <w:tcW w:w="1748" w:type="dxa"/>
                  <w:shd w:val="clear" w:color="auto" w:fill="auto"/>
                </w:tcPr>
                <w:p w:rsidR="00AA37D1" w:rsidRPr="00B34D00" w:rsidRDefault="00AA37D1" w:rsidP="00142067">
                  <w:pPr>
                    <w:pStyle w:val="Lihttekst"/>
                    <w:rPr>
                      <w:rFonts w:asciiTheme="majorHAnsi" w:hAnsiTheme="majorHAnsi"/>
                      <w:sz w:val="22"/>
                      <w:szCs w:val="22"/>
                    </w:rPr>
                  </w:pPr>
                </w:p>
              </w:tc>
              <w:tc>
                <w:tcPr>
                  <w:tcW w:w="3785" w:type="dxa"/>
                  <w:shd w:val="clear" w:color="auto" w:fill="auto"/>
                </w:tcPr>
                <w:p w:rsidR="00AA37D1" w:rsidRPr="00B34D00" w:rsidRDefault="00AA37D1" w:rsidP="00142067">
                  <w:pPr>
                    <w:pStyle w:val="Lihttekst"/>
                    <w:rPr>
                      <w:rFonts w:asciiTheme="majorHAnsi" w:hAnsiTheme="majorHAnsi"/>
                      <w:sz w:val="22"/>
                      <w:szCs w:val="22"/>
                    </w:rPr>
                  </w:pPr>
                </w:p>
              </w:tc>
              <w:tc>
                <w:tcPr>
                  <w:tcW w:w="1984" w:type="dxa"/>
                  <w:shd w:val="clear" w:color="auto" w:fill="auto"/>
                </w:tcPr>
                <w:p w:rsidR="00AA37D1" w:rsidRPr="00B34D00" w:rsidRDefault="00AA37D1" w:rsidP="00142067">
                  <w:pPr>
                    <w:pStyle w:val="Lihttekst"/>
                    <w:rPr>
                      <w:rFonts w:asciiTheme="majorHAnsi" w:hAnsiTheme="majorHAnsi"/>
                      <w:sz w:val="22"/>
                      <w:szCs w:val="22"/>
                    </w:rPr>
                  </w:pPr>
                </w:p>
              </w:tc>
            </w:tr>
            <w:tr w:rsidR="00AA37D1" w:rsidRPr="00B34D00" w:rsidTr="00AA37D1">
              <w:tc>
                <w:tcPr>
                  <w:tcW w:w="1584" w:type="dxa"/>
                  <w:shd w:val="clear" w:color="auto" w:fill="auto"/>
                </w:tcPr>
                <w:p w:rsidR="00AA37D1" w:rsidRPr="00B34D00" w:rsidRDefault="00AA37D1" w:rsidP="00142067">
                  <w:pPr>
                    <w:pStyle w:val="Lihttekst"/>
                    <w:rPr>
                      <w:rFonts w:asciiTheme="majorHAnsi" w:hAnsiTheme="majorHAnsi"/>
                      <w:sz w:val="22"/>
                      <w:szCs w:val="22"/>
                    </w:rPr>
                  </w:pPr>
                </w:p>
                <w:p w:rsidR="00AA37D1" w:rsidRPr="00B34D00" w:rsidRDefault="00AA37D1" w:rsidP="00142067">
                  <w:pPr>
                    <w:pStyle w:val="Lihttekst"/>
                    <w:rPr>
                      <w:rFonts w:asciiTheme="majorHAnsi" w:hAnsiTheme="majorHAnsi"/>
                      <w:sz w:val="22"/>
                      <w:szCs w:val="22"/>
                    </w:rPr>
                  </w:pPr>
                </w:p>
              </w:tc>
              <w:tc>
                <w:tcPr>
                  <w:tcW w:w="1748" w:type="dxa"/>
                  <w:shd w:val="clear" w:color="auto" w:fill="auto"/>
                </w:tcPr>
                <w:p w:rsidR="00AA37D1" w:rsidRPr="00B34D00" w:rsidRDefault="00AA37D1" w:rsidP="00142067">
                  <w:pPr>
                    <w:pStyle w:val="Lihttekst"/>
                    <w:rPr>
                      <w:rFonts w:asciiTheme="majorHAnsi" w:hAnsiTheme="majorHAnsi"/>
                      <w:sz w:val="22"/>
                      <w:szCs w:val="22"/>
                    </w:rPr>
                  </w:pPr>
                </w:p>
              </w:tc>
              <w:tc>
                <w:tcPr>
                  <w:tcW w:w="3785" w:type="dxa"/>
                  <w:shd w:val="clear" w:color="auto" w:fill="auto"/>
                </w:tcPr>
                <w:p w:rsidR="00AA37D1" w:rsidRPr="00B34D00" w:rsidRDefault="00AA37D1" w:rsidP="00142067">
                  <w:pPr>
                    <w:pStyle w:val="Lihttekst"/>
                    <w:rPr>
                      <w:rFonts w:asciiTheme="majorHAnsi" w:hAnsiTheme="majorHAnsi"/>
                      <w:sz w:val="22"/>
                      <w:szCs w:val="22"/>
                    </w:rPr>
                  </w:pPr>
                </w:p>
              </w:tc>
              <w:tc>
                <w:tcPr>
                  <w:tcW w:w="1984" w:type="dxa"/>
                  <w:shd w:val="clear" w:color="auto" w:fill="auto"/>
                </w:tcPr>
                <w:p w:rsidR="00AA37D1" w:rsidRPr="00B34D00" w:rsidRDefault="00AA37D1" w:rsidP="00142067">
                  <w:pPr>
                    <w:pStyle w:val="Lihttekst"/>
                    <w:rPr>
                      <w:rFonts w:asciiTheme="majorHAnsi" w:hAnsiTheme="majorHAnsi"/>
                      <w:sz w:val="22"/>
                      <w:szCs w:val="22"/>
                    </w:rPr>
                  </w:pPr>
                </w:p>
              </w:tc>
            </w:tr>
            <w:tr w:rsidR="00AA37D1" w:rsidRPr="00B34D00" w:rsidTr="00AA37D1">
              <w:tc>
                <w:tcPr>
                  <w:tcW w:w="1584" w:type="dxa"/>
                  <w:shd w:val="clear" w:color="auto" w:fill="auto"/>
                </w:tcPr>
                <w:p w:rsidR="00AA37D1" w:rsidRPr="00B34D00" w:rsidRDefault="00AA37D1" w:rsidP="00142067">
                  <w:pPr>
                    <w:pStyle w:val="Lihttekst"/>
                    <w:rPr>
                      <w:rFonts w:asciiTheme="majorHAnsi" w:hAnsiTheme="majorHAnsi"/>
                      <w:sz w:val="22"/>
                      <w:szCs w:val="22"/>
                    </w:rPr>
                  </w:pPr>
                </w:p>
                <w:p w:rsidR="00AA37D1" w:rsidRPr="00B34D00" w:rsidRDefault="00AA37D1" w:rsidP="00142067">
                  <w:pPr>
                    <w:pStyle w:val="Lihttekst"/>
                    <w:rPr>
                      <w:rFonts w:asciiTheme="majorHAnsi" w:hAnsiTheme="majorHAnsi"/>
                      <w:sz w:val="22"/>
                      <w:szCs w:val="22"/>
                    </w:rPr>
                  </w:pPr>
                </w:p>
              </w:tc>
              <w:tc>
                <w:tcPr>
                  <w:tcW w:w="1748" w:type="dxa"/>
                  <w:shd w:val="clear" w:color="auto" w:fill="auto"/>
                </w:tcPr>
                <w:p w:rsidR="00AA37D1" w:rsidRPr="00B34D00" w:rsidRDefault="00AA37D1" w:rsidP="00142067">
                  <w:pPr>
                    <w:pStyle w:val="Lihttekst"/>
                    <w:rPr>
                      <w:rFonts w:asciiTheme="majorHAnsi" w:hAnsiTheme="majorHAnsi"/>
                      <w:sz w:val="22"/>
                      <w:szCs w:val="22"/>
                    </w:rPr>
                  </w:pPr>
                </w:p>
              </w:tc>
              <w:tc>
                <w:tcPr>
                  <w:tcW w:w="3785" w:type="dxa"/>
                  <w:shd w:val="clear" w:color="auto" w:fill="auto"/>
                </w:tcPr>
                <w:p w:rsidR="00AA37D1" w:rsidRPr="00B34D00" w:rsidRDefault="00AA37D1" w:rsidP="00142067">
                  <w:pPr>
                    <w:pStyle w:val="Lihttekst"/>
                    <w:rPr>
                      <w:rFonts w:asciiTheme="majorHAnsi" w:hAnsiTheme="majorHAnsi"/>
                      <w:sz w:val="22"/>
                      <w:szCs w:val="22"/>
                    </w:rPr>
                  </w:pPr>
                </w:p>
              </w:tc>
              <w:tc>
                <w:tcPr>
                  <w:tcW w:w="1984" w:type="dxa"/>
                  <w:shd w:val="clear" w:color="auto" w:fill="auto"/>
                </w:tcPr>
                <w:p w:rsidR="00AA37D1" w:rsidRPr="00B34D00" w:rsidRDefault="00AA37D1" w:rsidP="00142067">
                  <w:pPr>
                    <w:pStyle w:val="Lihttekst"/>
                    <w:rPr>
                      <w:rFonts w:asciiTheme="majorHAnsi" w:hAnsiTheme="majorHAnsi"/>
                      <w:sz w:val="22"/>
                      <w:szCs w:val="22"/>
                    </w:rPr>
                  </w:pPr>
                </w:p>
              </w:tc>
            </w:tr>
          </w:tbl>
          <w:p w:rsidR="00AA37D1" w:rsidRPr="00B34D00" w:rsidRDefault="00AA37D1" w:rsidP="003F485B">
            <w:pPr>
              <w:pStyle w:val="Lihttekst"/>
              <w:rPr>
                <w:rFonts w:asciiTheme="majorHAnsi" w:hAnsiTheme="majorHAnsi"/>
                <w:sz w:val="22"/>
                <w:szCs w:val="22"/>
              </w:rPr>
            </w:pPr>
          </w:p>
          <w:p w:rsidR="00AA37D1" w:rsidRPr="00B34D00" w:rsidRDefault="00AA37D1" w:rsidP="003F485B">
            <w:pPr>
              <w:pStyle w:val="Lihttekst"/>
              <w:rPr>
                <w:rFonts w:asciiTheme="majorHAnsi" w:hAnsiTheme="majorHAnsi"/>
                <w:sz w:val="22"/>
                <w:szCs w:val="22"/>
              </w:rPr>
            </w:pPr>
            <w:r w:rsidRPr="00B34D00">
              <w:rPr>
                <w:rFonts w:asciiTheme="majorHAnsi" w:hAnsiTheme="majorHAnsi"/>
                <w:sz w:val="22"/>
                <w:szCs w:val="22"/>
              </w:rPr>
              <w:t>Otsustati:</w:t>
            </w:r>
          </w:p>
          <w:p w:rsidR="00AA37D1" w:rsidRPr="00B34D00" w:rsidRDefault="00AA37D1" w:rsidP="00142067">
            <w:pPr>
              <w:pStyle w:val="Lihttekst"/>
              <w:jc w:val="both"/>
              <w:rPr>
                <w:rFonts w:asciiTheme="majorHAnsi" w:hAnsiTheme="majorHAnsi"/>
                <w:i/>
                <w:color w:val="595959" w:themeColor="text1" w:themeTint="A6"/>
              </w:rPr>
            </w:pPr>
            <w:r w:rsidRPr="00B34D00">
              <w:rPr>
                <w:rFonts w:asciiTheme="majorHAnsi" w:hAnsiTheme="majorHAnsi"/>
                <w:i/>
                <w:color w:val="595959" w:themeColor="text1" w:themeTint="A6"/>
              </w:rPr>
              <w:t>(resolution)</w:t>
            </w:r>
          </w:p>
          <w:p w:rsidR="00AA37D1" w:rsidRPr="00B34D00" w:rsidRDefault="00AA37D1" w:rsidP="00142067">
            <w:pPr>
              <w:pStyle w:val="Lihttekst"/>
              <w:jc w:val="both"/>
              <w:rPr>
                <w:rFonts w:asciiTheme="majorHAnsi" w:hAnsiTheme="majorHAnsi"/>
              </w:rPr>
            </w:pPr>
          </w:p>
          <w:p w:rsidR="00AA37D1" w:rsidRPr="00B34D00" w:rsidRDefault="00AA37D1" w:rsidP="00AA37D1">
            <w:pPr>
              <w:pStyle w:val="Kehatekst"/>
              <w:numPr>
                <w:ilvl w:val="0"/>
                <w:numId w:val="2"/>
              </w:numPr>
              <w:jc w:val="both"/>
              <w:rPr>
                <w:rFonts w:asciiTheme="majorHAnsi" w:hAnsiTheme="majorHAnsi"/>
                <w:bCs/>
                <w:sz w:val="22"/>
                <w:szCs w:val="22"/>
              </w:rPr>
            </w:pPr>
            <w:r w:rsidRPr="00B34D00">
              <w:rPr>
                <w:rFonts w:asciiTheme="majorHAnsi" w:hAnsiTheme="majorHAnsi"/>
                <w:bCs/>
                <w:sz w:val="22"/>
                <w:szCs w:val="22"/>
              </w:rPr>
              <w:t xml:space="preserve">Pikendada nõukogu liikme </w:t>
            </w:r>
            <w:r w:rsidRPr="00B34D00">
              <w:rPr>
                <w:rFonts w:asciiTheme="majorHAnsi" w:hAnsiTheme="majorHAnsi"/>
                <w:sz w:val="22"/>
                <w:szCs w:val="22"/>
                <w:lang w:val="en-US"/>
              </w:rPr>
              <w:t>/</w:t>
            </w:r>
            <w:r w:rsidRPr="00B34D00">
              <w:rPr>
                <w:rFonts w:asciiTheme="majorHAnsi" w:hAnsiTheme="majorHAnsi"/>
                <w:i/>
                <w:sz w:val="22"/>
                <w:szCs w:val="22"/>
                <w:highlight w:val="yellow"/>
                <w:lang w:val="en-US"/>
              </w:rPr>
              <w:t>ees- ja perekonnanimi</w:t>
            </w:r>
            <w:r w:rsidRPr="00B34D00">
              <w:rPr>
                <w:rFonts w:asciiTheme="majorHAnsi" w:hAnsiTheme="majorHAnsi"/>
                <w:sz w:val="22"/>
                <w:szCs w:val="22"/>
                <w:lang w:val="en-US"/>
              </w:rPr>
              <w:t>/</w:t>
            </w:r>
            <w:r w:rsidRPr="00B34D00">
              <w:rPr>
                <w:rFonts w:asciiTheme="majorHAnsi" w:hAnsiTheme="majorHAnsi"/>
                <w:bCs/>
                <w:sz w:val="22"/>
                <w:szCs w:val="22"/>
              </w:rPr>
              <w:t xml:space="preserve"> ametiaega viieks aastaks</w:t>
            </w:r>
            <w:r w:rsidRPr="00B34D00">
              <w:rPr>
                <w:rFonts w:asciiTheme="majorHAnsi" w:hAnsiTheme="majorHAnsi"/>
              </w:rPr>
              <w:t>***</w:t>
            </w:r>
            <w:r w:rsidRPr="00B34D00">
              <w:rPr>
                <w:rFonts w:asciiTheme="majorHAnsi" w:hAnsiTheme="majorHAnsi"/>
                <w:bCs/>
                <w:sz w:val="22"/>
                <w:szCs w:val="22"/>
              </w:rPr>
              <w:t xml:space="preserve"> alates käesoleva otsuse vastuvõtmisest. </w:t>
            </w:r>
          </w:p>
          <w:p w:rsidR="00AA37D1" w:rsidRPr="00B34D00" w:rsidRDefault="00AA37D1" w:rsidP="00AA37D1">
            <w:pPr>
              <w:pStyle w:val="Kehatekst"/>
              <w:jc w:val="both"/>
              <w:rPr>
                <w:rFonts w:asciiTheme="majorHAnsi" w:hAnsiTheme="majorHAnsi"/>
                <w:bCs/>
                <w:i/>
                <w:color w:val="595959" w:themeColor="text1" w:themeTint="A6"/>
                <w:sz w:val="20"/>
              </w:rPr>
            </w:pPr>
            <w:r w:rsidRPr="00B34D00">
              <w:rPr>
                <w:rFonts w:asciiTheme="majorHAnsi" w:hAnsiTheme="majorHAnsi"/>
                <w:i/>
                <w:color w:val="595959" w:themeColor="text1" w:themeTint="A6"/>
                <w:sz w:val="20"/>
              </w:rPr>
              <w:t>(to extend the term of office of the member of the supervisory board /given name and surname/ for a term of five years*** as of the adoption of this resolution)</w:t>
            </w:r>
          </w:p>
          <w:p w:rsidR="00AA37D1" w:rsidRPr="00B34D00" w:rsidRDefault="00AA37D1" w:rsidP="00AA37D1">
            <w:pPr>
              <w:pStyle w:val="Kehatekst"/>
              <w:jc w:val="both"/>
              <w:rPr>
                <w:rFonts w:asciiTheme="majorHAnsi" w:hAnsiTheme="majorHAnsi"/>
                <w:bCs/>
                <w:sz w:val="22"/>
                <w:szCs w:val="22"/>
              </w:rPr>
            </w:pPr>
          </w:p>
          <w:p w:rsidR="00AA37D1" w:rsidRDefault="00AA37D1" w:rsidP="00142067">
            <w:pPr>
              <w:pStyle w:val="Lihttekst"/>
              <w:ind w:left="12" w:firstLine="708"/>
              <w:jc w:val="both"/>
              <w:rPr>
                <w:rFonts w:asciiTheme="majorHAnsi" w:hAnsiTheme="majorHAnsi"/>
                <w:sz w:val="22"/>
                <w:szCs w:val="22"/>
              </w:rPr>
            </w:pPr>
          </w:p>
          <w:p w:rsidR="00B34D00" w:rsidRPr="00B34D00" w:rsidRDefault="00B34D00" w:rsidP="00142067">
            <w:pPr>
              <w:pStyle w:val="Lihttekst"/>
              <w:ind w:left="12" w:firstLine="708"/>
              <w:jc w:val="both"/>
              <w:rPr>
                <w:rFonts w:asciiTheme="majorHAnsi" w:hAnsiTheme="majorHAnsi"/>
                <w:sz w:val="22"/>
                <w:szCs w:val="22"/>
              </w:rPr>
            </w:pPr>
            <w:bookmarkStart w:id="0" w:name="_GoBack"/>
            <w:bookmarkEnd w:id="0"/>
          </w:p>
          <w:p w:rsidR="00AA37D1" w:rsidRPr="00B34D00" w:rsidRDefault="00AA37D1" w:rsidP="006653E7">
            <w:pPr>
              <w:pStyle w:val="Lihttekst"/>
              <w:jc w:val="both"/>
              <w:rPr>
                <w:rFonts w:asciiTheme="majorHAnsi" w:hAnsiTheme="majorHAnsi"/>
                <w:sz w:val="22"/>
                <w:szCs w:val="22"/>
              </w:rPr>
            </w:pPr>
            <w:r w:rsidRPr="00B34D00">
              <w:rPr>
                <w:rFonts w:asciiTheme="majorHAnsi" w:hAnsiTheme="majorHAnsi"/>
                <w:sz w:val="22"/>
                <w:szCs w:val="22"/>
              </w:rPr>
              <w:t>Poolt ____ häält: (</w:t>
            </w:r>
            <w:r w:rsidR="004C1C03" w:rsidRPr="00B34D00">
              <w:rPr>
                <w:rFonts w:asciiTheme="majorHAnsi" w:hAnsiTheme="majorHAnsi"/>
                <w:sz w:val="22"/>
                <w:szCs w:val="22"/>
              </w:rPr>
              <w:t>/</w:t>
            </w:r>
            <w:r w:rsidRPr="00B34D00">
              <w:rPr>
                <w:rFonts w:asciiTheme="majorHAnsi" w:hAnsiTheme="majorHAnsi"/>
                <w:sz w:val="22"/>
                <w:szCs w:val="22"/>
                <w:highlight w:val="yellow"/>
              </w:rPr>
              <w:t>poolt hääletanud osanikud nimeliselt</w:t>
            </w:r>
            <w:r w:rsidR="004C1C03" w:rsidRPr="00B34D00">
              <w:rPr>
                <w:rFonts w:asciiTheme="majorHAnsi" w:hAnsiTheme="majorHAnsi"/>
                <w:sz w:val="22"/>
                <w:szCs w:val="22"/>
              </w:rPr>
              <w:t>/</w:t>
            </w:r>
            <w:r w:rsidRPr="00B34D00">
              <w:rPr>
                <w:rFonts w:asciiTheme="majorHAnsi" w:hAnsiTheme="majorHAnsi"/>
                <w:sz w:val="22"/>
                <w:szCs w:val="22"/>
              </w:rPr>
              <w:t xml:space="preserve">), vastu _____ häält. </w:t>
            </w:r>
          </w:p>
          <w:p w:rsidR="004C1C03" w:rsidRPr="00B34D00" w:rsidRDefault="00AA37D1" w:rsidP="00AA37D1">
            <w:pPr>
              <w:pStyle w:val="Lihttekst"/>
              <w:ind w:left="12"/>
              <w:jc w:val="both"/>
              <w:rPr>
                <w:rFonts w:asciiTheme="majorHAnsi" w:hAnsiTheme="majorHAnsi"/>
                <w:i/>
                <w:color w:val="595959" w:themeColor="text1" w:themeTint="A6"/>
              </w:rPr>
            </w:pPr>
            <w:r w:rsidRPr="00B34D00">
              <w:rPr>
                <w:rFonts w:asciiTheme="majorHAnsi" w:hAnsiTheme="majorHAnsi"/>
                <w:i/>
                <w:color w:val="595959" w:themeColor="text1" w:themeTint="A6"/>
              </w:rPr>
              <w:t>(in favour ____ votes: (</w:t>
            </w:r>
            <w:r w:rsidR="004C1C03" w:rsidRPr="00B34D00">
              <w:rPr>
                <w:rFonts w:asciiTheme="majorHAnsi" w:hAnsiTheme="majorHAnsi"/>
                <w:i/>
                <w:color w:val="595959" w:themeColor="text1" w:themeTint="A6"/>
              </w:rPr>
              <w:t>/</w:t>
            </w:r>
            <w:r w:rsidRPr="00B34D00">
              <w:rPr>
                <w:rFonts w:asciiTheme="majorHAnsi" w:hAnsiTheme="majorHAnsi"/>
                <w:i/>
                <w:color w:val="595959" w:themeColor="text1" w:themeTint="A6"/>
              </w:rPr>
              <w:t>shareholders who voted in favour of the resolution by name</w:t>
            </w:r>
            <w:r w:rsidR="004C1C03" w:rsidRPr="00B34D00">
              <w:rPr>
                <w:rFonts w:asciiTheme="majorHAnsi" w:hAnsiTheme="majorHAnsi"/>
                <w:i/>
                <w:color w:val="595959" w:themeColor="text1" w:themeTint="A6"/>
              </w:rPr>
              <w:t>/</w:t>
            </w:r>
            <w:r w:rsidRPr="00B34D00">
              <w:rPr>
                <w:rFonts w:asciiTheme="majorHAnsi" w:hAnsiTheme="majorHAnsi"/>
                <w:i/>
                <w:color w:val="595959" w:themeColor="text1" w:themeTint="A6"/>
              </w:rPr>
              <w:t>),</w:t>
            </w:r>
            <w:r w:rsidR="00B34D00">
              <w:rPr>
                <w:rFonts w:asciiTheme="majorHAnsi" w:hAnsiTheme="majorHAnsi"/>
                <w:i/>
                <w:color w:val="595959" w:themeColor="text1" w:themeTint="A6"/>
              </w:rPr>
              <w:t xml:space="preserve"> </w:t>
            </w:r>
            <w:r w:rsidRPr="00B34D00">
              <w:rPr>
                <w:rFonts w:asciiTheme="majorHAnsi" w:hAnsiTheme="majorHAnsi"/>
                <w:i/>
                <w:color w:val="595959" w:themeColor="text1" w:themeTint="A6"/>
              </w:rPr>
              <w:t>against _____ votes.</w:t>
            </w:r>
            <w:r w:rsidR="004C1C03" w:rsidRPr="00B34D00">
              <w:rPr>
                <w:rFonts w:asciiTheme="majorHAnsi" w:hAnsiTheme="majorHAnsi"/>
                <w:i/>
                <w:color w:val="595959" w:themeColor="text1" w:themeTint="A6"/>
              </w:rPr>
              <w:t>)</w:t>
            </w:r>
            <w:r w:rsidRPr="00B34D00">
              <w:rPr>
                <w:rFonts w:asciiTheme="majorHAnsi" w:hAnsiTheme="majorHAnsi"/>
                <w:i/>
                <w:color w:val="595959" w:themeColor="text1" w:themeTint="A6"/>
              </w:rPr>
              <w:t xml:space="preserve"> </w:t>
            </w:r>
          </w:p>
          <w:p w:rsidR="004C1C03" w:rsidRPr="00B34D00" w:rsidRDefault="004C1C03" w:rsidP="00AA37D1">
            <w:pPr>
              <w:pStyle w:val="Lihttekst"/>
              <w:ind w:left="12"/>
              <w:jc w:val="both"/>
              <w:rPr>
                <w:rFonts w:asciiTheme="majorHAnsi" w:hAnsiTheme="majorHAnsi"/>
                <w:i/>
              </w:rPr>
            </w:pPr>
          </w:p>
          <w:p w:rsidR="004C1C03" w:rsidRPr="00B34D00" w:rsidRDefault="004C1C03" w:rsidP="00AA37D1">
            <w:pPr>
              <w:pStyle w:val="Lihttekst"/>
              <w:ind w:left="12"/>
              <w:jc w:val="both"/>
              <w:rPr>
                <w:rFonts w:asciiTheme="majorHAnsi" w:hAnsiTheme="majorHAnsi"/>
                <w:i/>
              </w:rPr>
            </w:pPr>
            <w:r w:rsidRPr="00B34D00">
              <w:rPr>
                <w:rFonts w:asciiTheme="majorHAnsi" w:hAnsiTheme="majorHAnsi"/>
                <w:sz w:val="22"/>
                <w:szCs w:val="22"/>
              </w:rPr>
              <w:lastRenderedPageBreak/>
              <w:t>Eriarvamused puuduvad. Seega on otsus vastu võetud.</w:t>
            </w:r>
            <w:r w:rsidRPr="00B34D00">
              <w:rPr>
                <w:rFonts w:asciiTheme="majorHAnsi" w:hAnsiTheme="majorHAnsi"/>
                <w:i/>
              </w:rPr>
              <w:t xml:space="preserve"> </w:t>
            </w:r>
          </w:p>
          <w:p w:rsidR="00AA37D1" w:rsidRPr="00B34D00" w:rsidRDefault="004C1C03" w:rsidP="00AA37D1">
            <w:pPr>
              <w:pStyle w:val="Lihttekst"/>
              <w:ind w:left="12"/>
              <w:jc w:val="both"/>
              <w:rPr>
                <w:rFonts w:asciiTheme="majorHAnsi" w:hAnsiTheme="majorHAnsi"/>
                <w:i/>
                <w:color w:val="595959" w:themeColor="text1" w:themeTint="A6"/>
              </w:rPr>
            </w:pPr>
            <w:r w:rsidRPr="00B34D00">
              <w:rPr>
                <w:rFonts w:asciiTheme="majorHAnsi" w:hAnsiTheme="majorHAnsi"/>
                <w:i/>
                <w:color w:val="595959" w:themeColor="text1" w:themeTint="A6"/>
              </w:rPr>
              <w:t>(</w:t>
            </w:r>
            <w:r w:rsidR="00AA37D1" w:rsidRPr="00B34D00">
              <w:rPr>
                <w:rFonts w:asciiTheme="majorHAnsi" w:hAnsiTheme="majorHAnsi"/>
                <w:i/>
                <w:color w:val="595959" w:themeColor="text1" w:themeTint="A6"/>
              </w:rPr>
              <w:t>There are no dissenting opinions. Therefore the resolution has been adopted)</w:t>
            </w:r>
          </w:p>
          <w:p w:rsidR="00AA37D1" w:rsidRPr="00B34D00" w:rsidRDefault="00AA37D1" w:rsidP="00142067">
            <w:pPr>
              <w:pStyle w:val="Lihttekst"/>
              <w:jc w:val="both"/>
              <w:rPr>
                <w:rFonts w:asciiTheme="majorHAnsi" w:hAnsiTheme="majorHAnsi"/>
                <w:sz w:val="22"/>
                <w:szCs w:val="22"/>
              </w:rPr>
            </w:pPr>
          </w:p>
          <w:p w:rsidR="00AA37D1" w:rsidRPr="00B34D00" w:rsidRDefault="00AA37D1" w:rsidP="00142067">
            <w:pPr>
              <w:pStyle w:val="Lihttekst"/>
              <w:jc w:val="both"/>
              <w:rPr>
                <w:rFonts w:asciiTheme="majorHAnsi" w:hAnsiTheme="majorHAnsi"/>
                <w:sz w:val="22"/>
                <w:szCs w:val="22"/>
              </w:rPr>
            </w:pPr>
          </w:p>
          <w:p w:rsidR="00AA37D1" w:rsidRPr="00B34D00" w:rsidRDefault="00AA37D1" w:rsidP="00142067">
            <w:pPr>
              <w:pStyle w:val="Lihttekst"/>
              <w:jc w:val="both"/>
              <w:rPr>
                <w:rFonts w:asciiTheme="majorHAnsi" w:hAnsiTheme="majorHAnsi"/>
                <w:sz w:val="22"/>
                <w:szCs w:val="22"/>
              </w:rPr>
            </w:pPr>
            <w:r w:rsidRPr="00B34D00">
              <w:rPr>
                <w:rFonts w:asciiTheme="majorHAnsi" w:hAnsiTheme="majorHAnsi"/>
                <w:sz w:val="22"/>
                <w:szCs w:val="22"/>
              </w:rPr>
              <w:t>___________________</w:t>
            </w:r>
          </w:p>
          <w:p w:rsidR="00AA37D1" w:rsidRPr="00B34D00" w:rsidRDefault="00AA37D1" w:rsidP="00142067">
            <w:pPr>
              <w:pStyle w:val="Lihttekst"/>
              <w:jc w:val="both"/>
              <w:rPr>
                <w:rFonts w:asciiTheme="majorHAnsi" w:hAnsiTheme="majorHAnsi"/>
                <w:sz w:val="22"/>
                <w:szCs w:val="22"/>
              </w:rPr>
            </w:pPr>
            <w:r w:rsidRPr="00B34D00">
              <w:rPr>
                <w:rFonts w:asciiTheme="majorHAnsi" w:hAnsiTheme="majorHAnsi"/>
                <w:sz w:val="22"/>
                <w:szCs w:val="22"/>
              </w:rPr>
              <w:t>Protokolli koostaja</w:t>
            </w:r>
          </w:p>
          <w:p w:rsidR="00AA37D1" w:rsidRPr="00B34D00" w:rsidRDefault="00AA37D1" w:rsidP="00AA37D1">
            <w:pPr>
              <w:pStyle w:val="Lihttekst"/>
              <w:jc w:val="both"/>
              <w:rPr>
                <w:rFonts w:asciiTheme="majorHAnsi" w:hAnsiTheme="majorHAnsi"/>
                <w:i/>
                <w:color w:val="595959" w:themeColor="text1" w:themeTint="A6"/>
              </w:rPr>
            </w:pPr>
            <w:r w:rsidRPr="00B34D00">
              <w:rPr>
                <w:rFonts w:asciiTheme="majorHAnsi" w:hAnsiTheme="majorHAnsi"/>
                <w:i/>
                <w:color w:val="595959" w:themeColor="text1" w:themeTint="A6"/>
              </w:rPr>
              <w:t>(recording secretary)</w:t>
            </w:r>
          </w:p>
          <w:p w:rsidR="00AA37D1" w:rsidRPr="00B34D00" w:rsidRDefault="00AA37D1" w:rsidP="001C372C">
            <w:pPr>
              <w:rPr>
                <w:rFonts w:asciiTheme="majorHAnsi" w:hAnsiTheme="majorHAnsi"/>
                <w:b/>
                <w:sz w:val="22"/>
                <w:szCs w:val="22"/>
                <w:lang w:eastAsia="en-US"/>
              </w:rPr>
            </w:pPr>
          </w:p>
        </w:tc>
      </w:tr>
      <w:tr w:rsidR="00AA37D1" w:rsidRPr="00B34D00" w:rsidTr="00AA37D1">
        <w:tc>
          <w:tcPr>
            <w:tcW w:w="5000" w:type="pct"/>
            <w:shd w:val="clear" w:color="auto" w:fill="auto"/>
          </w:tcPr>
          <w:p w:rsidR="00AA37D1" w:rsidRPr="00B34D00" w:rsidRDefault="00AA37D1" w:rsidP="003F485B">
            <w:pPr>
              <w:pStyle w:val="Lihttekst"/>
              <w:rPr>
                <w:rFonts w:asciiTheme="majorHAnsi" w:hAnsiTheme="majorHAnsi"/>
                <w:b/>
                <w:bCs/>
                <w:sz w:val="17"/>
                <w:szCs w:val="17"/>
              </w:rPr>
            </w:pPr>
            <w:r w:rsidRPr="00B34D00">
              <w:rPr>
                <w:rStyle w:val="Allmrkuseviide"/>
                <w:rFonts w:asciiTheme="majorHAnsi" w:hAnsiTheme="majorHAnsi"/>
                <w:sz w:val="17"/>
                <w:szCs w:val="17"/>
              </w:rPr>
              <w:lastRenderedPageBreak/>
              <w:t>*</w:t>
            </w:r>
            <w:r w:rsidRPr="00B34D00">
              <w:rPr>
                <w:rFonts w:asciiTheme="majorHAnsi" w:hAnsiTheme="majorHAnsi"/>
                <w:sz w:val="17"/>
                <w:szCs w:val="17"/>
              </w:rPr>
              <w:t xml:space="preserve"> </w:t>
            </w:r>
            <w:r w:rsidRPr="00B34D00">
              <w:rPr>
                <w:rFonts w:asciiTheme="majorHAnsi" w:hAnsiTheme="majorHAnsi"/>
                <w:b/>
                <w:bCs/>
                <w:sz w:val="17"/>
                <w:szCs w:val="17"/>
              </w:rPr>
              <w:t>ÄS § 173.  Otsuse vastuvõtmine koosolekut kokku kutsumata</w:t>
            </w:r>
          </w:p>
          <w:p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(1) Osanikel on õigus vastu võtta otsuseid osanike koosolekut kokku kutsumata.</w:t>
            </w:r>
          </w:p>
          <w:p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(2) Juhatus saadab käesoleva paragrahvi 1. lõikes nimetatud otsuse eelnõu kirjalikku taasesitamist võimaldavas vormis kõigile osanikele, määrates tähtaja, mille jooksul osanik peab esitama selle kohta oma seisukoha kirjalikku taasesitamist võimaldavas vormis. Kui osanik ei teata nimetatud tähtaja jooksul, kas ta on otsuse poolt või vastu, loetakse, et ta hääletab otsuse vastu.</w:t>
            </w:r>
          </w:p>
          <w:p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 xml:space="preserve"> (3) Hääletustulemuste kohta koostab juhatus hääletusprotokolli ja saadab selle viivitamata osanikele. Hääletusprotokolli kantakse:</w:t>
            </w:r>
          </w:p>
          <w:p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1) osaühingu ärinimi ja asukoht;</w:t>
            </w:r>
          </w:p>
          <w:p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2) protokollija nimi;</w:t>
            </w:r>
          </w:p>
          <w:p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3) vastuvõetud otsused koos hääletamistulemustega (sealhulgas otsuse poolt hääletanud osanikud nimeliselt);</w:t>
            </w:r>
          </w:p>
          <w:p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4) otsuse suhtes eriarvamusele jäänud osaniku nõudel tema eriarvamuse sisu;</w:t>
            </w:r>
          </w:p>
          <w:p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5) muud hääletamise suhtes olulise tähtsusega asjaolud.</w:t>
            </w:r>
          </w:p>
          <w:p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(4) Käesoleva paragrahvi 2. lõikes nimetatud osanike kirjalikku taasesitamist võimaldavas vormis esitatud seisukohad on hääletusprotokolli lahutamatuks lisaks.</w:t>
            </w:r>
          </w:p>
          <w:p w:rsidR="00AA37D1" w:rsidRPr="00B34D00" w:rsidRDefault="00AA37D1" w:rsidP="003F485B">
            <w:pPr>
              <w:pStyle w:val="Lihttekst"/>
              <w:rPr>
                <w:rFonts w:asciiTheme="majorHAnsi" w:hAnsiTheme="majorHAnsi"/>
                <w:sz w:val="17"/>
                <w:szCs w:val="17"/>
              </w:rPr>
            </w:pPr>
            <w:r w:rsidRPr="00B34D00">
              <w:rPr>
                <w:rFonts w:asciiTheme="majorHAnsi" w:hAnsiTheme="majorHAnsi"/>
                <w:b/>
                <w:sz w:val="17"/>
                <w:szCs w:val="17"/>
              </w:rPr>
              <w:t>ÄS § 32 lg 2</w:t>
            </w:r>
            <w:r w:rsidRPr="00B34D00">
              <w:rPr>
                <w:rFonts w:asciiTheme="majorHAnsi" w:hAnsiTheme="majorHAnsi"/>
                <w:sz w:val="17"/>
                <w:szCs w:val="17"/>
              </w:rPr>
              <w:t>: Organi koosoleku protokolli asemel võib registripidajale esitada väljavõtte protokollist, millesse on kantud ainult registriandmete aluseks olev otsus. Väljavõttele ei pea lisama otsuse suhtes eriarvamusele jäänud isiku eriarvamust, kirjalikke ettepanekuid ja avaldusi.</w:t>
            </w:r>
          </w:p>
          <w:p w:rsidR="00AA37D1" w:rsidRPr="00B34D00" w:rsidRDefault="00AA37D1" w:rsidP="00AA37D1">
            <w:pPr>
              <w:pStyle w:val="Lihttekst"/>
              <w:rPr>
                <w:rFonts w:asciiTheme="majorHAnsi" w:hAnsiTheme="majorHAnsi"/>
                <w:b/>
                <w:bCs/>
                <w:color w:val="595959" w:themeColor="text1" w:themeTint="A6"/>
                <w:sz w:val="17"/>
                <w:szCs w:val="17"/>
              </w:rPr>
            </w:pPr>
            <w:r w:rsidRPr="00B34D00">
              <w:rPr>
                <w:rFonts w:asciiTheme="majorHAnsi" w:hAnsiTheme="majorHAnsi"/>
                <w:b/>
                <w:color w:val="595959" w:themeColor="text1" w:themeTint="A6"/>
                <w:sz w:val="17"/>
                <w:szCs w:val="17"/>
              </w:rPr>
              <w:t>*Commercial Code § 173.  Adoption of resolution without calling meeting</w:t>
            </w:r>
          </w:p>
          <w:p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(1) Shareholders have the right to adopt resolutions without calling a meeting of shareholders.</w:t>
            </w:r>
          </w:p>
          <w:p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(2) The management board shall send a draft of the resolution specified in subsection (1) of this section in a format which can be reproduced in writing to all shareholders, specifying the term during which the shareholder must present the shareholder’s position on it in a format which can be reproduced in writing. If a shareholder does not give notice of whether the shareholder is in favour of or opposed to the resolution during this term, it shall be deemed that the shareholder votes against the resolution.</w:t>
            </w:r>
          </w:p>
          <w:p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 xml:space="preserve"> (3) The management board shall prepare a record of voting concerning the voting results and shall promptly send it to the shareholders. A record of voting shall set out:</w:t>
            </w:r>
          </w:p>
          <w:p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1) the business name and registered office of the private limited company;</w:t>
            </w:r>
          </w:p>
          <w:p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2) the name of the recording secretary;</w:t>
            </w:r>
          </w:p>
          <w:p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3) the adopted resolution together with the voting results (including the shareholders who voted for the resolutions by name);</w:t>
            </w:r>
          </w:p>
          <w:p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4) at the request of a shareholder who maintains a dissenting opinion with regard to a resolution, the content of the shareholder’s dissenting opinion;</w:t>
            </w:r>
          </w:p>
          <w:p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5) other circumstances of importance with regard to the vote.</w:t>
            </w:r>
          </w:p>
          <w:p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 xml:space="preserve">(4) The positions of shareholders specified in subsection (2) of this section that were submitted in a format which can be reproduced in writing shall be an integral part of the record of voting. </w:t>
            </w:r>
          </w:p>
          <w:p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b/>
                <w:color w:val="595959" w:themeColor="text1" w:themeTint="A6"/>
                <w:sz w:val="17"/>
                <w:szCs w:val="17"/>
              </w:rPr>
              <w:t>Commercial Code subsection 32 (2)</w:t>
            </w:r>
            <w:r w:rsidRPr="00B34D00">
              <w:rPr>
                <w:rFonts w:asciiTheme="majorHAnsi" w:hAnsiTheme="majorHAnsi"/>
                <w:color w:val="595959" w:themeColor="text1" w:themeTint="A6"/>
                <w:sz w:val="17"/>
                <w:szCs w:val="17"/>
              </w:rPr>
              <w:t>: An excerpt from the minutes, which contains only the resolution providing the basis for the registry data, may be submitted to the registrar instead of the minutes of the meeting of a body. A dissenting opinion, written proposals and declarations of a person who maintains a dissenting opinion with regard to a resolution need not be appended to the excerpt.</w:t>
            </w:r>
          </w:p>
          <w:p w:rsidR="00AA37D1" w:rsidRPr="00B34D00" w:rsidRDefault="00AA37D1" w:rsidP="00142067">
            <w:pPr>
              <w:jc w:val="both"/>
              <w:rPr>
                <w:rFonts w:asciiTheme="majorHAnsi" w:hAnsiTheme="majorHAnsi"/>
                <w:sz w:val="17"/>
                <w:szCs w:val="17"/>
              </w:rPr>
            </w:pPr>
          </w:p>
          <w:p w:rsidR="00AA37D1" w:rsidRPr="00B34D00" w:rsidRDefault="00AA37D1" w:rsidP="00142067">
            <w:pPr>
              <w:jc w:val="both"/>
              <w:rPr>
                <w:rFonts w:asciiTheme="majorHAnsi" w:hAnsiTheme="majorHAnsi"/>
                <w:sz w:val="17"/>
                <w:szCs w:val="17"/>
              </w:rPr>
            </w:pPr>
            <w:r w:rsidRPr="00B34D00">
              <w:rPr>
                <w:rStyle w:val="Allmrkuseviide"/>
                <w:rFonts w:asciiTheme="majorHAnsi" w:hAnsiTheme="majorHAnsi"/>
                <w:sz w:val="17"/>
                <w:szCs w:val="17"/>
              </w:rPr>
              <w:t>**</w:t>
            </w:r>
            <w:r w:rsidRPr="00B34D00">
              <w:rPr>
                <w:rFonts w:asciiTheme="majorHAnsi" w:hAnsiTheme="majorHAnsi"/>
                <w:sz w:val="17"/>
                <w:szCs w:val="17"/>
              </w:rPr>
              <w:t xml:space="preserve"> Osa iga üks euro annab ühe hääle, kui põhikirjaga ei ole ette nähtud teisiti.</w:t>
            </w:r>
          </w:p>
          <w:p w:rsidR="00AA37D1" w:rsidRPr="00B34D00" w:rsidRDefault="00AA37D1" w:rsidP="00AA37D1">
            <w:pPr>
              <w:jc w:val="both"/>
              <w:rPr>
                <w:rFonts w:asciiTheme="majorHAnsi" w:hAnsiTheme="majorHAnsi"/>
                <w:color w:val="595959" w:themeColor="text1" w:themeTint="A6"/>
                <w:sz w:val="17"/>
                <w:szCs w:val="17"/>
              </w:rPr>
            </w:pPr>
            <w:r w:rsidRPr="00B34D00">
              <w:rPr>
                <w:rStyle w:val="Allmrkuseviide"/>
                <w:rFonts w:asciiTheme="majorHAnsi" w:hAnsiTheme="majorHAnsi"/>
                <w:color w:val="595959" w:themeColor="text1" w:themeTint="A6"/>
                <w:sz w:val="17"/>
                <w:szCs w:val="17"/>
              </w:rPr>
              <w:t>**</w:t>
            </w:r>
            <w:r w:rsidRPr="00B34D00">
              <w:rPr>
                <w:rFonts w:asciiTheme="majorHAnsi" w:hAnsiTheme="majorHAnsi"/>
                <w:color w:val="595959" w:themeColor="text1" w:themeTint="A6"/>
                <w:sz w:val="17"/>
                <w:szCs w:val="17"/>
              </w:rPr>
              <w:t xml:space="preserve"> Each one euro of a share shall grant one vote unless the articles of association prescribe otherwise.</w:t>
            </w:r>
          </w:p>
          <w:p w:rsidR="00AA37D1" w:rsidRPr="00B34D00" w:rsidRDefault="00AA37D1" w:rsidP="00142067">
            <w:pPr>
              <w:jc w:val="both"/>
              <w:rPr>
                <w:rFonts w:asciiTheme="majorHAnsi" w:hAnsiTheme="majorHAnsi"/>
                <w:sz w:val="17"/>
                <w:szCs w:val="17"/>
              </w:rPr>
            </w:pPr>
          </w:p>
          <w:p w:rsidR="00AA37D1" w:rsidRPr="00B34D00" w:rsidRDefault="00AA37D1" w:rsidP="003F485B">
            <w:pPr>
              <w:pStyle w:val="Allmrkusetekst"/>
              <w:rPr>
                <w:rFonts w:asciiTheme="majorHAnsi" w:hAnsiTheme="majorHAnsi"/>
                <w:sz w:val="17"/>
                <w:szCs w:val="17"/>
              </w:rPr>
            </w:pPr>
            <w:r w:rsidRPr="00B34D00">
              <w:rPr>
                <w:rStyle w:val="Allmrkuseviide"/>
                <w:rFonts w:asciiTheme="majorHAnsi" w:hAnsiTheme="majorHAnsi"/>
                <w:sz w:val="17"/>
                <w:szCs w:val="17"/>
              </w:rPr>
              <w:t>***</w:t>
            </w:r>
            <w:r w:rsidRPr="00B34D00">
              <w:rPr>
                <w:rFonts w:asciiTheme="majorHAnsi" w:hAnsiTheme="majorHAnsi"/>
                <w:sz w:val="17"/>
                <w:szCs w:val="17"/>
              </w:rPr>
              <w:t xml:space="preserve"> Nõukogu liige valitakse viieks aastaks, kui põhikirjaga ei ole ette nähtud volituste lühemat tähtaega.</w:t>
            </w:r>
          </w:p>
          <w:p w:rsidR="00AA37D1" w:rsidRPr="00B34D00" w:rsidRDefault="00AA37D1" w:rsidP="00AA37D1">
            <w:pPr>
              <w:pStyle w:val="Allmrkusetekst"/>
              <w:rPr>
                <w:rFonts w:asciiTheme="majorHAnsi" w:hAnsiTheme="majorHAnsi"/>
                <w:sz w:val="17"/>
                <w:szCs w:val="17"/>
              </w:rPr>
            </w:pPr>
            <w:r w:rsidRPr="00B34D00">
              <w:rPr>
                <w:rStyle w:val="Allmrkuseviide"/>
                <w:rFonts w:asciiTheme="majorHAnsi" w:hAnsiTheme="majorHAnsi"/>
                <w:color w:val="595959" w:themeColor="text1" w:themeTint="A6"/>
                <w:sz w:val="17"/>
                <w:szCs w:val="17"/>
              </w:rPr>
              <w:t>***</w:t>
            </w:r>
            <w:r w:rsidRPr="00B34D00">
              <w:rPr>
                <w:rFonts w:asciiTheme="majorHAnsi" w:hAnsiTheme="majorHAnsi"/>
                <w:color w:val="595959" w:themeColor="text1" w:themeTint="A6"/>
                <w:sz w:val="17"/>
                <w:szCs w:val="17"/>
              </w:rPr>
              <w:t xml:space="preserve"> A member of the supervisory board shall be elected for a term of five years unless the articles of association prescribe a shorter term of authority.</w:t>
            </w:r>
          </w:p>
        </w:tc>
      </w:tr>
    </w:tbl>
    <w:p w:rsidR="00391420" w:rsidRPr="00B34D00" w:rsidRDefault="00391420" w:rsidP="001C372C">
      <w:pPr>
        <w:rPr>
          <w:rFonts w:asciiTheme="majorHAnsi" w:hAnsiTheme="majorHAnsi"/>
          <w:b/>
          <w:sz w:val="22"/>
          <w:szCs w:val="22"/>
          <w:lang w:eastAsia="en-US"/>
        </w:rPr>
      </w:pPr>
    </w:p>
    <w:p w:rsidR="007B072C" w:rsidRPr="00B34D00" w:rsidRDefault="007B072C" w:rsidP="007B072C">
      <w:pPr>
        <w:pStyle w:val="Lihttekst"/>
        <w:jc w:val="both"/>
        <w:rPr>
          <w:rFonts w:asciiTheme="majorHAnsi" w:hAnsiTheme="majorHAnsi"/>
          <w:i/>
          <w:sz w:val="22"/>
          <w:szCs w:val="22"/>
        </w:rPr>
      </w:pPr>
    </w:p>
    <w:sectPr w:rsidR="007B072C" w:rsidRPr="00B34D00" w:rsidSect="00AA37D1">
      <w:pgSz w:w="11900" w:h="16820"/>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E3" w:rsidRDefault="005D3DE3" w:rsidP="000C0C46">
      <w:r>
        <w:separator/>
      </w:r>
    </w:p>
  </w:endnote>
  <w:endnote w:type="continuationSeparator" w:id="0">
    <w:p w:rsidR="005D3DE3" w:rsidRDefault="005D3DE3" w:rsidP="000C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E3" w:rsidRDefault="005D3DE3" w:rsidP="000C0C46">
      <w:r>
        <w:separator/>
      </w:r>
    </w:p>
  </w:footnote>
  <w:footnote w:type="continuationSeparator" w:id="0">
    <w:p w:rsidR="005D3DE3" w:rsidRDefault="005D3DE3" w:rsidP="000C0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28C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200DD"/>
    <w:multiLevelType w:val="hybridMultilevel"/>
    <w:tmpl w:val="617E87F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58665BC"/>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78"/>
    <w:rsid w:val="0006070C"/>
    <w:rsid w:val="00084663"/>
    <w:rsid w:val="000C0C46"/>
    <w:rsid w:val="000F2C8E"/>
    <w:rsid w:val="00142067"/>
    <w:rsid w:val="00151B56"/>
    <w:rsid w:val="001B3039"/>
    <w:rsid w:val="001C372C"/>
    <w:rsid w:val="002751A6"/>
    <w:rsid w:val="002847A8"/>
    <w:rsid w:val="00290217"/>
    <w:rsid w:val="003134F6"/>
    <w:rsid w:val="00391420"/>
    <w:rsid w:val="003F26D5"/>
    <w:rsid w:val="003F485B"/>
    <w:rsid w:val="00475D30"/>
    <w:rsid w:val="004B4F05"/>
    <w:rsid w:val="004B7C50"/>
    <w:rsid w:val="004C1C03"/>
    <w:rsid w:val="00522768"/>
    <w:rsid w:val="0052796B"/>
    <w:rsid w:val="005523A0"/>
    <w:rsid w:val="00577425"/>
    <w:rsid w:val="005B158A"/>
    <w:rsid w:val="005B2D95"/>
    <w:rsid w:val="005D3DE3"/>
    <w:rsid w:val="006044C5"/>
    <w:rsid w:val="0062645F"/>
    <w:rsid w:val="006653E7"/>
    <w:rsid w:val="0068202F"/>
    <w:rsid w:val="00682F75"/>
    <w:rsid w:val="006A5D20"/>
    <w:rsid w:val="006B033A"/>
    <w:rsid w:val="006B0AF7"/>
    <w:rsid w:val="006C0D26"/>
    <w:rsid w:val="006F1DA3"/>
    <w:rsid w:val="007A738F"/>
    <w:rsid w:val="007B072C"/>
    <w:rsid w:val="00812D13"/>
    <w:rsid w:val="00850B4B"/>
    <w:rsid w:val="008544DA"/>
    <w:rsid w:val="00855D4B"/>
    <w:rsid w:val="008804AC"/>
    <w:rsid w:val="00A67D3F"/>
    <w:rsid w:val="00A716B9"/>
    <w:rsid w:val="00AA0A39"/>
    <w:rsid w:val="00AA37D1"/>
    <w:rsid w:val="00AF0709"/>
    <w:rsid w:val="00B20E4F"/>
    <w:rsid w:val="00B30F24"/>
    <w:rsid w:val="00B33B97"/>
    <w:rsid w:val="00B34D00"/>
    <w:rsid w:val="00B44401"/>
    <w:rsid w:val="00B44B91"/>
    <w:rsid w:val="00B85DE4"/>
    <w:rsid w:val="00B956CF"/>
    <w:rsid w:val="00B972A3"/>
    <w:rsid w:val="00BB079B"/>
    <w:rsid w:val="00BF4651"/>
    <w:rsid w:val="00CB54E8"/>
    <w:rsid w:val="00CB626F"/>
    <w:rsid w:val="00CF09D9"/>
    <w:rsid w:val="00D314D1"/>
    <w:rsid w:val="00D35A9B"/>
    <w:rsid w:val="00D90272"/>
    <w:rsid w:val="00DC7FDA"/>
    <w:rsid w:val="00DF2478"/>
    <w:rsid w:val="00E05454"/>
    <w:rsid w:val="00E620BB"/>
    <w:rsid w:val="00F2289C"/>
    <w:rsid w:val="00F24A0B"/>
    <w:rsid w:val="00F33731"/>
    <w:rsid w:val="00F70369"/>
    <w:rsid w:val="00FA0882"/>
    <w:rsid w:val="00FB7A01"/>
    <w:rsid w:val="00FC39C7"/>
    <w:rsid w:val="00FE0D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03D98C-6D9B-4578-A9B5-410CE299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B079B"/>
    <w:pPr>
      <w:widowControl w:val="0"/>
      <w:autoSpaceDE w:val="0"/>
      <w:autoSpaceDN w:val="0"/>
      <w:adjustRightInd w:val="0"/>
    </w:pPr>
    <w:rPr>
      <w:rFonts w:ascii="Arial" w:hAnsi="Arial" w:cs="Arial"/>
      <w:color w:val="000000"/>
      <w:sz w:val="24"/>
      <w:szCs w:val="24"/>
      <w:u w:color="000000"/>
    </w:rPr>
  </w:style>
  <w:style w:type="paragraph" w:styleId="Pealkiri1">
    <w:name w:val="heading 1"/>
    <w:basedOn w:val="Normaallaad"/>
    <w:next w:val="Normaallaad"/>
    <w:qFormat/>
    <w:rsid w:val="00BB079B"/>
    <w:pPr>
      <w:keepNext/>
      <w:jc w:val="center"/>
      <w:outlineLvl w:val="0"/>
    </w:pPr>
    <w:rPr>
      <w:b/>
      <w:bCs/>
      <w:color w:val="auto"/>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ihttekst">
    <w:name w:val="Plain Text"/>
    <w:basedOn w:val="Normaallaad"/>
    <w:link w:val="LihttekstMrk"/>
    <w:rsid w:val="00FE0D58"/>
    <w:rPr>
      <w:rFonts w:ascii="Courier New" w:hAnsi="Courier New" w:cs="Courier New"/>
      <w:sz w:val="20"/>
      <w:szCs w:val="20"/>
    </w:rPr>
  </w:style>
  <w:style w:type="paragraph" w:styleId="Kehatekst2">
    <w:name w:val="Body Text 2"/>
    <w:basedOn w:val="Normaallaad"/>
    <w:next w:val="Normaallaad"/>
    <w:rsid w:val="00BB079B"/>
    <w:pPr>
      <w:jc w:val="both"/>
    </w:pPr>
    <w:rPr>
      <w:color w:val="auto"/>
      <w:sz w:val="20"/>
      <w:szCs w:val="20"/>
    </w:rPr>
  </w:style>
  <w:style w:type="table" w:styleId="Kontuurtabel">
    <w:name w:val="Table Grid"/>
    <w:basedOn w:val="Normaaltabel"/>
    <w:rsid w:val="00BB07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1C372C"/>
    <w:rPr>
      <w:b/>
      <w:bCs/>
      <w:color w:val="555555"/>
      <w:sz w:val="27"/>
      <w:szCs w:val="27"/>
    </w:rPr>
  </w:style>
  <w:style w:type="paragraph" w:styleId="Kehatekst">
    <w:name w:val="Body Text"/>
    <w:basedOn w:val="Normaallaad"/>
    <w:link w:val="KehatekstMrk"/>
    <w:rsid w:val="00FC39C7"/>
    <w:pPr>
      <w:widowControl/>
      <w:autoSpaceDE/>
      <w:autoSpaceDN/>
      <w:adjustRightInd/>
    </w:pPr>
    <w:rPr>
      <w:rFonts w:ascii="Garamond" w:hAnsi="Garamond" w:cs="Times New Roman"/>
      <w:color w:val="auto"/>
      <w:szCs w:val="20"/>
      <w:lang w:eastAsia="en-US"/>
    </w:rPr>
  </w:style>
  <w:style w:type="character" w:customStyle="1" w:styleId="KehatekstMrk">
    <w:name w:val="Kehatekst Märk"/>
    <w:link w:val="Kehatekst"/>
    <w:rsid w:val="00FC39C7"/>
    <w:rPr>
      <w:rFonts w:ascii="Garamond" w:hAnsi="Garamond"/>
      <w:sz w:val="24"/>
      <w:lang w:val="et-EE"/>
    </w:rPr>
  </w:style>
  <w:style w:type="character" w:styleId="Kommentaariviide">
    <w:name w:val="annotation reference"/>
    <w:rsid w:val="00CF09D9"/>
    <w:rPr>
      <w:sz w:val="18"/>
      <w:szCs w:val="18"/>
    </w:rPr>
  </w:style>
  <w:style w:type="paragraph" w:styleId="Kommentaaritekst">
    <w:name w:val="annotation text"/>
    <w:basedOn w:val="Normaallaad"/>
    <w:link w:val="KommentaaritekstMrk"/>
    <w:rsid w:val="00CF09D9"/>
  </w:style>
  <w:style w:type="character" w:customStyle="1" w:styleId="KommentaaritekstMrk">
    <w:name w:val="Kommentaari tekst Märk"/>
    <w:link w:val="Kommentaaritekst"/>
    <w:rsid w:val="00CF09D9"/>
    <w:rPr>
      <w:rFonts w:ascii="Arial" w:hAnsi="Arial" w:cs="Arial"/>
      <w:color w:val="000000"/>
      <w:sz w:val="24"/>
      <w:szCs w:val="24"/>
      <w:u w:color="000000"/>
      <w:lang w:val="et-EE" w:eastAsia="et-EE"/>
    </w:rPr>
  </w:style>
  <w:style w:type="paragraph" w:styleId="Kommentaariteema">
    <w:name w:val="annotation subject"/>
    <w:basedOn w:val="Kommentaaritekst"/>
    <w:next w:val="Kommentaaritekst"/>
    <w:link w:val="KommentaariteemaMrk"/>
    <w:rsid w:val="00CF09D9"/>
    <w:rPr>
      <w:b/>
      <w:bCs/>
      <w:sz w:val="20"/>
      <w:szCs w:val="20"/>
    </w:rPr>
  </w:style>
  <w:style w:type="character" w:customStyle="1" w:styleId="KommentaariteemaMrk">
    <w:name w:val="Kommentaari teema Märk"/>
    <w:link w:val="Kommentaariteema"/>
    <w:rsid w:val="00CF09D9"/>
    <w:rPr>
      <w:rFonts w:ascii="Arial" w:hAnsi="Arial" w:cs="Arial"/>
      <w:b/>
      <w:bCs/>
      <w:color w:val="000000"/>
      <w:sz w:val="24"/>
      <w:szCs w:val="24"/>
      <w:u w:color="000000"/>
      <w:lang w:val="et-EE" w:eastAsia="et-EE"/>
    </w:rPr>
  </w:style>
  <w:style w:type="paragraph" w:styleId="Jutumullitekst">
    <w:name w:val="Balloon Text"/>
    <w:basedOn w:val="Normaallaad"/>
    <w:link w:val="JutumullitekstMrk"/>
    <w:rsid w:val="00CF09D9"/>
    <w:rPr>
      <w:rFonts w:ascii="Lucida Grande" w:hAnsi="Lucida Grande" w:cs="Lucida Grande"/>
      <w:sz w:val="18"/>
      <w:szCs w:val="18"/>
    </w:rPr>
  </w:style>
  <w:style w:type="character" w:customStyle="1" w:styleId="JutumullitekstMrk">
    <w:name w:val="Jutumullitekst Märk"/>
    <w:link w:val="Jutumullitekst"/>
    <w:rsid w:val="00CF09D9"/>
    <w:rPr>
      <w:rFonts w:ascii="Lucida Grande" w:hAnsi="Lucida Grande" w:cs="Lucida Grande"/>
      <w:color w:val="000000"/>
      <w:sz w:val="18"/>
      <w:szCs w:val="18"/>
      <w:u w:color="000000"/>
      <w:lang w:val="et-EE" w:eastAsia="et-EE"/>
    </w:rPr>
  </w:style>
  <w:style w:type="character" w:styleId="Hperlink">
    <w:name w:val="Hyperlink"/>
    <w:rsid w:val="00AF0709"/>
    <w:rPr>
      <w:color w:val="0000FF"/>
      <w:u w:val="single"/>
    </w:rPr>
  </w:style>
  <w:style w:type="paragraph" w:styleId="Allmrkusetekst">
    <w:name w:val="footnote text"/>
    <w:basedOn w:val="Normaallaad"/>
    <w:link w:val="AllmrkusetekstMrk"/>
    <w:rsid w:val="000C0C46"/>
  </w:style>
  <w:style w:type="character" w:customStyle="1" w:styleId="AllmrkusetekstMrk">
    <w:name w:val="Allmärkuse tekst Märk"/>
    <w:link w:val="Allmrkusetekst"/>
    <w:rsid w:val="000C0C46"/>
    <w:rPr>
      <w:rFonts w:ascii="Arial" w:hAnsi="Arial" w:cs="Arial"/>
      <w:color w:val="000000"/>
      <w:sz w:val="24"/>
      <w:szCs w:val="24"/>
      <w:u w:color="000000"/>
      <w:lang w:val="et-EE" w:eastAsia="et-EE"/>
    </w:rPr>
  </w:style>
  <w:style w:type="character" w:styleId="Allmrkuseviide">
    <w:name w:val="footnote reference"/>
    <w:rsid w:val="000C0C46"/>
    <w:rPr>
      <w:vertAlign w:val="superscript"/>
    </w:rPr>
  </w:style>
  <w:style w:type="character" w:customStyle="1" w:styleId="LihttekstMrk">
    <w:name w:val="Lihttekst Märk"/>
    <w:link w:val="Lihttekst"/>
    <w:rsid w:val="00AA37D1"/>
    <w:rPr>
      <w:rFonts w:ascii="Courier New" w:hAnsi="Courier New" w:cs="Courier New"/>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4782</Characters>
  <Application>Microsoft Office Word</Application>
  <DocSecurity>0</DocSecurity>
  <Lines>39</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Ühing</vt:lpstr>
      <vt:lpstr>Ühing</vt:lpstr>
    </vt:vector>
  </TitlesOfParts>
  <Company>tsnb</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Ühing</dc:title>
  <dc:subject/>
  <dc:creator>Tuuli Pilv</dc:creator>
  <cp:keywords/>
  <cp:lastModifiedBy>Kersti Rätsep</cp:lastModifiedBy>
  <cp:revision>4</cp:revision>
  <cp:lastPrinted>1899-12-31T21:00:00Z</cp:lastPrinted>
  <dcterms:created xsi:type="dcterms:W3CDTF">2016-06-08T08:37:00Z</dcterms:created>
  <dcterms:modified xsi:type="dcterms:W3CDTF">2016-06-08T12:36:00Z</dcterms:modified>
</cp:coreProperties>
</file>